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8" w:rsidRDefault="00740B25"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-411480</wp:posOffset>
            </wp:positionV>
            <wp:extent cx="703580" cy="1028700"/>
            <wp:effectExtent l="0" t="0" r="7620" b="12700"/>
            <wp:wrapTight wrapText="bothSides">
              <wp:wrapPolygon edited="0">
                <wp:start x="0" y="0"/>
                <wp:lineTo x="0" y="21333"/>
                <wp:lineTo x="21054" y="21333"/>
                <wp:lineTo x="21054" y="0"/>
                <wp:lineTo x="0" y="0"/>
              </wp:wrapPolygon>
            </wp:wrapTight>
            <wp:docPr id="2" name="Imagen 2" descr="Logo Aljib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jibe 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E6" w:rsidRDefault="000E33E6"/>
    <w:p w:rsidR="00CC16F2" w:rsidRDefault="00CC16F2" w:rsidP="0007102F">
      <w:pPr>
        <w:spacing w:after="240"/>
        <w:rPr>
          <w:rFonts w:ascii="Helvetica Rounded Black" w:hAnsi="Helvetica Rounded Black"/>
          <w:color w:val="F79646" w:themeColor="accent6"/>
          <w:sz w:val="28"/>
          <w:szCs w:val="28"/>
        </w:rPr>
      </w:pPr>
    </w:p>
    <w:p w:rsidR="00CD2A65" w:rsidRPr="00A0699C" w:rsidRDefault="00E76DA9" w:rsidP="00A464E8">
      <w:pPr>
        <w:spacing w:after="36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PROPUESTA CURRICULAR GEOGRAFÍA E HISTORIA</w:t>
      </w:r>
      <w:r w:rsidR="000E33E6" w:rsidRPr="00A0699C">
        <w:rPr>
          <w:rFonts w:ascii="Helvetica Rounded Black" w:hAnsi="Helvetica Rounded Black"/>
          <w:color w:val="F79646" w:themeColor="accent6"/>
          <w:sz w:val="24"/>
          <w:szCs w:val="24"/>
        </w:rPr>
        <w:t xml:space="preserve"> </w:t>
      </w:r>
      <w:r w:rsidR="00F94FE2">
        <w:rPr>
          <w:rFonts w:ascii="Helvetica Rounded Black" w:hAnsi="Helvetica Rounded Black"/>
          <w:color w:val="F79646" w:themeColor="accent6"/>
          <w:sz w:val="24"/>
          <w:szCs w:val="24"/>
        </w:rPr>
        <w:t xml:space="preserve">2 </w:t>
      </w:r>
      <w:r w:rsidR="000E33E6" w:rsidRPr="00A0699C">
        <w:rPr>
          <w:rFonts w:ascii="Helvetica Rounded Black" w:hAnsi="Helvetica Rounded Black"/>
          <w:color w:val="F79646" w:themeColor="accent6"/>
          <w:sz w:val="24"/>
          <w:szCs w:val="24"/>
        </w:rPr>
        <w:t>ESO</w:t>
      </w:r>
    </w:p>
    <w:p w:rsidR="00E86E29" w:rsidRPr="00A0699C" w:rsidRDefault="000E33E6" w:rsidP="00B607BD">
      <w:pPr>
        <w:spacing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Objetivos</w:t>
      </w:r>
    </w:p>
    <w:p w:rsidR="00E86E29" w:rsidRPr="00A0699C" w:rsidRDefault="00E86E29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9A4017" w:rsidRPr="00A0699C" w:rsidRDefault="009A4017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Pr="00A0699C" w:rsidRDefault="00E86E29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acordes a sus posibilidades</w:t>
      </w:r>
      <w:r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9A4017" w:rsidRDefault="00F16B48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Situar y conocer los elementos del medio físico con ayuda de modelos. </w:t>
      </w:r>
    </w:p>
    <w:p w:rsidR="00AD1154" w:rsidRPr="00A0699C" w:rsidRDefault="00AD1154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Clasificar climas y reconocer los cambios con ejemplos cercanos.</w:t>
      </w:r>
    </w:p>
    <w:p w:rsidR="00E772EF" w:rsidRPr="00A0699C" w:rsidRDefault="00F16B48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Reconocer con ejemplos cercanos cómo </w:t>
      </w:r>
      <w:r w:rsidR="0035732D" w:rsidRPr="00A0699C">
        <w:rPr>
          <w:rFonts w:ascii="Helvetica" w:hAnsi="Helvetica"/>
          <w:sz w:val="24"/>
          <w:szCs w:val="24"/>
          <w:lang w:val="es-ES_tradnl"/>
        </w:rPr>
        <w:t xml:space="preserve">los humanos transforman el relieve y el medio ambiente. </w:t>
      </w:r>
    </w:p>
    <w:p w:rsidR="0035732D" w:rsidRPr="00A0699C" w:rsidRDefault="0035732D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Tener una visión</w:t>
      </w:r>
      <w:r w:rsidR="00AD1154">
        <w:rPr>
          <w:rFonts w:ascii="Helvetica" w:hAnsi="Helvetica"/>
          <w:sz w:val="24"/>
          <w:szCs w:val="24"/>
          <w:lang w:val="es-ES_tradnl"/>
        </w:rPr>
        <w:t xml:space="preserve"> global de las etapas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de la Historia y</w:t>
      </w:r>
      <w:r w:rsidR="00AD1154">
        <w:rPr>
          <w:rFonts w:ascii="Helvetica" w:hAnsi="Helvetica"/>
          <w:sz w:val="24"/>
          <w:szCs w:val="24"/>
          <w:lang w:val="es-ES_tradnl"/>
        </w:rPr>
        <w:t xml:space="preserve"> conocer algunas características de la vida humana en sus períodos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. </w:t>
      </w:r>
    </w:p>
    <w:p w:rsidR="00E772EF" w:rsidRPr="00A0699C" w:rsidRDefault="00E86E29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Comprender y expresar oralm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>ente y por escrito mensajes sencillos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="0035732D" w:rsidRPr="00A0699C">
        <w:rPr>
          <w:rFonts w:ascii="Helvetica" w:hAnsi="Helvetica"/>
          <w:sz w:val="24"/>
          <w:szCs w:val="24"/>
          <w:lang w:val="es-ES_tradnl"/>
        </w:rPr>
        <w:t>con contenido geográfico e histórico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con proximidad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a su experiencia</w:t>
      </w:r>
      <w:r w:rsidR="00E772EF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E772EF" w:rsidRPr="00A0699C" w:rsidRDefault="00E772EF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progresivamente destrezas básicas en la utilización de las fuentes de información para adquirir nuevos conocimientos de contenido científico.</w:t>
      </w:r>
    </w:p>
    <w:p w:rsidR="00E86E29" w:rsidRPr="00A0699C" w:rsidRDefault="00E772EF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Fomentar la lectura 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para </w:t>
      </w:r>
      <w:r w:rsidRPr="00A0699C">
        <w:rPr>
          <w:rFonts w:ascii="Helvetica" w:hAnsi="Helvetica"/>
          <w:sz w:val="24"/>
          <w:szCs w:val="24"/>
          <w:lang w:val="es-ES_tradnl"/>
        </w:rPr>
        <w:t>que s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e convierta en </w:t>
      </w:r>
      <w:r w:rsidR="005B103A" w:rsidRPr="00A0699C">
        <w:rPr>
          <w:rFonts w:ascii="Helvetica" w:hAnsi="Helvetica"/>
          <w:sz w:val="24"/>
          <w:szCs w:val="24"/>
          <w:lang w:val="es-ES_tradnl"/>
        </w:rPr>
        <w:t>fuente de placer y enriquecimiento personal.</w:t>
      </w:r>
    </w:p>
    <w:p w:rsidR="005B103A" w:rsidRPr="00A0699C" w:rsidRDefault="00250B4B" w:rsidP="00B607BD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U</w:t>
      </w:r>
      <w:r w:rsidR="00E86E29" w:rsidRPr="00A0699C">
        <w:rPr>
          <w:rFonts w:ascii="Helvetica" w:hAnsi="Helvetica"/>
          <w:sz w:val="24"/>
          <w:szCs w:val="24"/>
          <w:lang w:val="es-ES_tradnl"/>
        </w:rPr>
        <w:t>tilizar diversos medios de expresión y representación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de forma guiada</w:t>
      </w:r>
      <w:r w:rsidR="00E86E29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7D0315" w:rsidRPr="00A0699C" w:rsidRDefault="000E33E6" w:rsidP="00B607BD">
      <w:pPr>
        <w:spacing w:before="400"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Contenidos</w:t>
      </w:r>
    </w:p>
    <w:p w:rsidR="00F560AA" w:rsidRPr="00740B25" w:rsidRDefault="00F560AA" w:rsidP="00B607BD">
      <w:pPr>
        <w:spacing w:after="120"/>
        <w:jc w:val="both"/>
        <w:rPr>
          <w:rFonts w:ascii="Helvetica" w:hAnsi="Helvetica"/>
          <w:sz w:val="24"/>
          <w:szCs w:val="24"/>
        </w:rPr>
      </w:pPr>
      <w:r w:rsidRPr="00740B25">
        <w:rPr>
          <w:rFonts w:ascii="Helvetica" w:hAnsi="Helvetica"/>
          <w:sz w:val="24"/>
          <w:szCs w:val="24"/>
        </w:rPr>
        <w:t xml:space="preserve">Conocimiento </w:t>
      </w:r>
      <w:r w:rsidR="007D0315" w:rsidRPr="00740B25">
        <w:rPr>
          <w:rFonts w:ascii="Helvetica" w:hAnsi="Helvetica"/>
          <w:sz w:val="24"/>
          <w:szCs w:val="24"/>
        </w:rPr>
        <w:t xml:space="preserve">de las ideas fundamentales de los contenidos expuestos en las unidades siguientes, desarrollando la autonomía progresiva en el trabajo individual </w:t>
      </w:r>
      <w:r w:rsidR="00DA0755" w:rsidRPr="00740B25">
        <w:rPr>
          <w:rFonts w:ascii="Helvetica" w:hAnsi="Helvetica"/>
          <w:sz w:val="24"/>
          <w:szCs w:val="24"/>
        </w:rPr>
        <w:t>y la participación</w:t>
      </w:r>
      <w:r w:rsidR="007D0315" w:rsidRPr="00740B25">
        <w:rPr>
          <w:rFonts w:ascii="Helvetica" w:hAnsi="Helvetica"/>
          <w:sz w:val="24"/>
          <w:szCs w:val="24"/>
        </w:rPr>
        <w:t xml:space="preserve"> </w:t>
      </w:r>
      <w:r w:rsidR="00DA0755" w:rsidRPr="00740B25">
        <w:rPr>
          <w:rFonts w:ascii="Helvetica" w:hAnsi="Helvetica"/>
          <w:sz w:val="24"/>
          <w:szCs w:val="24"/>
        </w:rPr>
        <w:t>e</w:t>
      </w:r>
      <w:r w:rsidR="007D0315" w:rsidRPr="00740B25">
        <w:rPr>
          <w:rFonts w:ascii="Helvetica" w:hAnsi="Helvetica"/>
          <w:sz w:val="24"/>
          <w:szCs w:val="24"/>
        </w:rPr>
        <w:t xml:space="preserve"> interés en situaciones comun</w:t>
      </w:r>
      <w:r w:rsidR="00864E71" w:rsidRPr="00740B25">
        <w:rPr>
          <w:rFonts w:ascii="Helvetica" w:hAnsi="Helvetica"/>
          <w:sz w:val="24"/>
          <w:szCs w:val="24"/>
        </w:rPr>
        <w:t>icativas de contenido relacionado con la materia</w:t>
      </w:r>
      <w:r w:rsidR="008E62EC" w:rsidRPr="00740B25">
        <w:rPr>
          <w:rFonts w:ascii="Helvetica" w:hAnsi="Helvetica"/>
          <w:sz w:val="24"/>
          <w:szCs w:val="24"/>
        </w:rPr>
        <w:t xml:space="preserve"> y como forma de co</w:t>
      </w:r>
      <w:bookmarkStart w:id="0" w:name="_GoBack"/>
      <w:bookmarkEnd w:id="0"/>
      <w:r w:rsidR="008E62EC" w:rsidRPr="00740B25">
        <w:rPr>
          <w:rFonts w:ascii="Helvetica" w:hAnsi="Helvetica"/>
          <w:sz w:val="24"/>
          <w:szCs w:val="24"/>
        </w:rPr>
        <w:t xml:space="preserve">municar sentimientos, experiencias y emociones. </w:t>
      </w:r>
    </w:p>
    <w:p w:rsidR="00EC7804" w:rsidRPr="00740B25" w:rsidRDefault="00EC7804" w:rsidP="00B607BD">
      <w:pPr>
        <w:spacing w:after="0"/>
        <w:jc w:val="both"/>
        <w:rPr>
          <w:rFonts w:ascii="Helvetica" w:hAnsi="Helvetica"/>
          <w:sz w:val="24"/>
          <w:szCs w:val="24"/>
        </w:rPr>
      </w:pPr>
      <w:r w:rsidRPr="00740B25">
        <w:rPr>
          <w:rFonts w:ascii="Helvetica" w:hAnsi="Helvetica"/>
          <w:sz w:val="24"/>
          <w:szCs w:val="24"/>
        </w:rPr>
        <w:t xml:space="preserve">Bloque 1 </w:t>
      </w:r>
      <w:r w:rsidR="00F94FE2" w:rsidRPr="00740B25">
        <w:rPr>
          <w:rFonts w:ascii="Helvetica" w:hAnsi="Helvetica"/>
          <w:sz w:val="24"/>
          <w:szCs w:val="24"/>
        </w:rPr>
        <w:t>Geografía</w:t>
      </w:r>
      <w:r w:rsidRPr="00740B25">
        <w:rPr>
          <w:rFonts w:ascii="Helvetica" w:hAnsi="Helvetica"/>
          <w:sz w:val="24"/>
          <w:szCs w:val="24"/>
        </w:rPr>
        <w:t>:</w:t>
      </w:r>
    </w:p>
    <w:p w:rsidR="009A4017" w:rsidRPr="00740B25" w:rsidRDefault="009A4017" w:rsidP="00076EC6">
      <w:pPr>
        <w:pStyle w:val="Ningnestilodeprrafo"/>
        <w:numPr>
          <w:ilvl w:val="0"/>
          <w:numId w:val="9"/>
        </w:numPr>
        <w:tabs>
          <w:tab w:val="left" w:pos="312"/>
        </w:tabs>
        <w:ind w:left="567"/>
        <w:jc w:val="both"/>
        <w:rPr>
          <w:rFonts w:ascii="Helvetica" w:hAnsi="Helvetica" w:cs="Helvetica"/>
          <w:color w:val="000000" w:themeColor="text1"/>
          <w:lang w:val="es-ES_tradnl"/>
        </w:rPr>
      </w:pPr>
      <w:r w:rsidRPr="00740B25">
        <w:rPr>
          <w:rFonts w:ascii="Helvetica" w:hAnsi="Helvetica"/>
          <w:color w:val="000000" w:themeColor="text1"/>
          <w:lang w:val="es-ES_tradnl"/>
        </w:rPr>
        <w:t xml:space="preserve">La </w:t>
      </w:r>
      <w:r w:rsidR="00076EC6" w:rsidRPr="00740B25">
        <w:rPr>
          <w:rFonts w:ascii="Helvetica" w:hAnsi="Helvetica"/>
          <w:color w:val="000000" w:themeColor="text1"/>
          <w:lang w:val="es-ES_tradnl"/>
        </w:rPr>
        <w:t xml:space="preserve">Población: </w:t>
      </w:r>
      <w:r w:rsidR="00076EC6" w:rsidRPr="00740B25">
        <w:rPr>
          <w:rFonts w:ascii="Helvetica" w:hAnsi="Helvetica" w:cs="HelveticaRounded-Bold"/>
          <w:bCs/>
          <w:color w:val="000000" w:themeColor="text1"/>
          <w:lang w:val="es-ES_tradnl"/>
        </w:rPr>
        <w:t>la</w:t>
      </w:r>
      <w:r w:rsidR="00076EC6" w:rsidRPr="00740B25">
        <w:rPr>
          <w:rFonts w:ascii="Helvetica" w:hAnsi="Helvetica" w:cs="Helvetica"/>
          <w:color w:val="000000" w:themeColor="text1"/>
          <w:lang w:val="es-ES_tradnl"/>
        </w:rPr>
        <w:t xml:space="preserve"> población evoluciona, movimientos de población, estructura de la población, la población del mundo y la población europea y española.</w:t>
      </w:r>
    </w:p>
    <w:p w:rsidR="00EC7804" w:rsidRPr="00740B25" w:rsidRDefault="00497CF4" w:rsidP="00497CF4">
      <w:pPr>
        <w:pStyle w:val="Prrafodelista"/>
        <w:ind w:left="567"/>
        <w:rPr>
          <w:rStyle w:val="Ttulodelibro"/>
          <w:b w:val="0"/>
          <w:smallCaps w:val="0"/>
        </w:rPr>
      </w:pPr>
      <w:r w:rsidRPr="00740B25">
        <w:rPr>
          <w:rStyle w:val="Ttulodelibro"/>
          <w:b w:val="0"/>
          <w:smallCaps w:val="0"/>
        </w:rPr>
        <w:t>Las sociedades actuales</w:t>
      </w:r>
      <w:r w:rsidR="00F560AA" w:rsidRPr="00740B25">
        <w:rPr>
          <w:rStyle w:val="Ttulodelibro"/>
          <w:b w:val="0"/>
          <w:smallCaps w:val="0"/>
        </w:rPr>
        <w:t>:</w:t>
      </w:r>
      <w:r w:rsidR="009657DD" w:rsidRPr="00740B25">
        <w:rPr>
          <w:rStyle w:val="Ttulodelibro"/>
          <w:b w:val="0"/>
          <w:smallCaps w:val="0"/>
        </w:rPr>
        <w:t xml:space="preserve"> </w:t>
      </w:r>
      <w:r w:rsidRPr="00740B25">
        <w:rPr>
          <w:rStyle w:val="Ttulodelibro"/>
          <w:b w:val="0"/>
          <w:smallCaps w:val="0"/>
        </w:rPr>
        <w:t>las sociedades , los grupos sociales , la diversidad social y cultural , la sociedad europea y española</w:t>
      </w:r>
      <w:r w:rsidR="009657DD" w:rsidRPr="00740B25">
        <w:rPr>
          <w:rStyle w:val="Ttulodelibro"/>
          <w:b w:val="0"/>
          <w:smallCaps w:val="0"/>
        </w:rPr>
        <w:t>.</w:t>
      </w:r>
    </w:p>
    <w:p w:rsidR="00497CF4" w:rsidRPr="00740B25" w:rsidRDefault="00497CF4" w:rsidP="00497CF4">
      <w:pPr>
        <w:pStyle w:val="Prrafodelista"/>
        <w:ind w:left="567"/>
        <w:rPr>
          <w:rStyle w:val="Ttulodelibro"/>
          <w:rFonts w:cs="Times Roman"/>
          <w:b w:val="0"/>
          <w:bCs w:val="0"/>
          <w:smallCaps w:val="0"/>
          <w:spacing w:val="0"/>
        </w:rPr>
      </w:pPr>
      <w:r w:rsidRPr="00740B25">
        <w:rPr>
          <w:rStyle w:val="Ttulodelibro"/>
          <w:b w:val="0"/>
          <w:smallCaps w:val="0"/>
        </w:rPr>
        <w:t xml:space="preserve">El espacio urbano: </w:t>
      </w:r>
      <w:r w:rsidRPr="00740B25">
        <w:t>un mundo de ciudades </w:t>
      </w:r>
      <w:r w:rsidRPr="00740B25">
        <w:rPr>
          <w:rFonts w:cs="Times Roman"/>
          <w:bCs/>
        </w:rPr>
        <w:t>, la</w:t>
      </w:r>
      <w:r w:rsidRPr="00740B25">
        <w:t xml:space="preserve"> estructura de las ciudades</w:t>
      </w:r>
      <w:r w:rsidRPr="00740B25">
        <w:rPr>
          <w:rFonts w:cs="Times Roman"/>
          <w:bCs/>
        </w:rPr>
        <w:t xml:space="preserve">, las </w:t>
      </w:r>
      <w:r w:rsidRPr="00740B25">
        <w:t>funciones de las ciudades, la vida en las ciudades.</w:t>
      </w:r>
    </w:p>
    <w:p w:rsidR="00EC7804" w:rsidRPr="00740B25" w:rsidRDefault="00EC7804" w:rsidP="00B607BD">
      <w:pPr>
        <w:spacing w:after="0"/>
        <w:jc w:val="both"/>
        <w:rPr>
          <w:rFonts w:ascii="Helvetica" w:hAnsi="Helvetica"/>
          <w:sz w:val="24"/>
          <w:szCs w:val="24"/>
          <w:lang w:val="es-ES_tradnl"/>
        </w:rPr>
      </w:pPr>
      <w:r w:rsidRPr="00740B25">
        <w:rPr>
          <w:rFonts w:ascii="Helvetica" w:hAnsi="Helvetica"/>
          <w:sz w:val="24"/>
          <w:szCs w:val="24"/>
        </w:rPr>
        <w:t>Bloque 1 Historia:</w:t>
      </w:r>
    </w:p>
    <w:p w:rsidR="00F77604" w:rsidRPr="00740B25" w:rsidRDefault="00740B25" w:rsidP="00740B25">
      <w:pPr>
        <w:pStyle w:val="Prrafodelista"/>
        <w:numPr>
          <w:ilvl w:val="0"/>
          <w:numId w:val="11"/>
        </w:numPr>
        <w:rPr>
          <w:rFonts w:cs="Helvetica"/>
          <w:color w:val="000000" w:themeColor="text1"/>
        </w:rPr>
      </w:pPr>
      <w:r w:rsidRPr="00740B25">
        <w:rPr>
          <w:color w:val="000000" w:themeColor="text1"/>
        </w:rPr>
        <w:lastRenderedPageBreak/>
        <w:t>El</w:t>
      </w:r>
      <w:r w:rsidR="00F77604" w:rsidRPr="00740B25">
        <w:rPr>
          <w:rFonts w:cs="Times Roman"/>
          <w:bCs/>
          <w:color w:val="000000" w:themeColor="text1"/>
        </w:rPr>
        <w:t xml:space="preserve"> Islam y Al-Andalus: </w:t>
      </w:r>
      <w:r w:rsidRPr="00740B25">
        <w:rPr>
          <w:rFonts w:cs="Helvetica"/>
          <w:color w:val="000000" w:themeColor="text1"/>
        </w:rPr>
        <w:t>origen y expansió</w:t>
      </w:r>
      <w:r w:rsidR="00F77604" w:rsidRPr="00740B25">
        <w:rPr>
          <w:rFonts w:cs="Helvetica"/>
          <w:color w:val="000000" w:themeColor="text1"/>
        </w:rPr>
        <w:t>n del Islam</w:t>
      </w:r>
      <w:r w:rsidRPr="00740B25">
        <w:rPr>
          <w:rFonts w:cs="Helvetica"/>
          <w:color w:val="000000" w:themeColor="text1"/>
        </w:rPr>
        <w:t xml:space="preserve">, </w:t>
      </w:r>
      <w:r w:rsidR="00F77604" w:rsidRPr="00740B25">
        <w:rPr>
          <w:rFonts w:cs="Helvetica"/>
          <w:color w:val="000000" w:themeColor="text1"/>
        </w:rPr>
        <w:t>Al-Andalus </w:t>
      </w:r>
      <w:r w:rsidRPr="00740B25">
        <w:rPr>
          <w:rFonts w:cs="Times Roman"/>
          <w:bCs/>
          <w:color w:val="000000" w:themeColor="text1"/>
        </w:rPr>
        <w:t>, l</w:t>
      </w:r>
      <w:r w:rsidR="00F77604" w:rsidRPr="00740B25">
        <w:rPr>
          <w:rFonts w:cs="Helvetica"/>
          <w:color w:val="000000" w:themeColor="text1"/>
        </w:rPr>
        <w:t>a vida en Al-Andalus </w:t>
      </w:r>
      <w:r w:rsidRPr="00740B25">
        <w:rPr>
          <w:rFonts w:cs="Times Roman"/>
          <w:bCs/>
          <w:color w:val="000000" w:themeColor="text1"/>
        </w:rPr>
        <w:t xml:space="preserve">, </w:t>
      </w:r>
      <w:r w:rsidRPr="00740B25">
        <w:rPr>
          <w:rFonts w:cs="Helvetica"/>
          <w:color w:val="000000" w:themeColor="text1"/>
        </w:rPr>
        <w:t>ciencia, cultura y arte islámico.</w:t>
      </w:r>
    </w:p>
    <w:p w:rsidR="00F77604" w:rsidRPr="00740B25" w:rsidRDefault="00F77604" w:rsidP="00740B25">
      <w:pPr>
        <w:pStyle w:val="Prrafodelista"/>
        <w:numPr>
          <w:ilvl w:val="0"/>
          <w:numId w:val="11"/>
        </w:numPr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 xml:space="preserve">La Europa feudal: </w:t>
      </w:r>
      <w:r w:rsidR="00740B25" w:rsidRPr="00740B25">
        <w:rPr>
          <w:rFonts w:cs="Helvetica"/>
          <w:color w:val="000000" w:themeColor="text1"/>
        </w:rPr>
        <w:t>l</w:t>
      </w:r>
      <w:r w:rsidRPr="00740B25">
        <w:rPr>
          <w:rFonts w:cs="Helvetica"/>
          <w:color w:val="000000" w:themeColor="text1"/>
        </w:rPr>
        <w:t>a Edad Media </w:t>
      </w:r>
      <w:r w:rsidR="00740B25" w:rsidRPr="00740B25">
        <w:rPr>
          <w:rFonts w:cs="Times Roman"/>
          <w:bCs/>
          <w:color w:val="000000" w:themeColor="text1"/>
        </w:rPr>
        <w:t>, l</w:t>
      </w:r>
      <w:r w:rsidRPr="00740B25">
        <w:rPr>
          <w:rFonts w:cs="Helvetica"/>
          <w:color w:val="000000" w:themeColor="text1"/>
        </w:rPr>
        <w:t>a sociedad feudal</w:t>
      </w:r>
      <w:r w:rsidR="00740B25" w:rsidRPr="00740B25">
        <w:rPr>
          <w:rFonts w:cs="Helvetica"/>
          <w:color w:val="000000" w:themeColor="text1"/>
        </w:rPr>
        <w:t>, religió</w:t>
      </w:r>
      <w:r w:rsidRPr="00740B25">
        <w:rPr>
          <w:rFonts w:cs="Helvetica"/>
          <w:color w:val="000000" w:themeColor="text1"/>
        </w:rPr>
        <w:t>n y cultura</w:t>
      </w:r>
      <w:r w:rsidR="00740B25" w:rsidRPr="00740B25">
        <w:rPr>
          <w:rFonts w:cs="Helvetica"/>
          <w:color w:val="000000" w:themeColor="text1"/>
        </w:rPr>
        <w:t>, el arte románico.</w:t>
      </w:r>
    </w:p>
    <w:p w:rsidR="000B3EC8" w:rsidRPr="00740B25" w:rsidRDefault="00F77604" w:rsidP="00740B25">
      <w:pPr>
        <w:pStyle w:val="Prrafodelista"/>
        <w:numPr>
          <w:ilvl w:val="0"/>
          <w:numId w:val="11"/>
        </w:numPr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>El renacer de las ciudades</w:t>
      </w:r>
      <w:r w:rsidR="000B3EC8" w:rsidRPr="00740B25">
        <w:rPr>
          <w:rFonts w:cs="Times Roman"/>
          <w:bCs/>
          <w:color w:val="000000" w:themeColor="text1"/>
        </w:rPr>
        <w:t xml:space="preserve">: </w:t>
      </w:r>
      <w:r w:rsidR="00740B25" w:rsidRPr="00740B25">
        <w:rPr>
          <w:rFonts w:cs="Helvetica"/>
          <w:color w:val="000000" w:themeColor="text1"/>
        </w:rPr>
        <w:t>l</w:t>
      </w:r>
      <w:r w:rsidR="000B3EC8" w:rsidRPr="00740B25">
        <w:rPr>
          <w:rFonts w:cs="Helvetica"/>
          <w:color w:val="000000" w:themeColor="text1"/>
        </w:rPr>
        <w:t>as ciudades medievales</w:t>
      </w:r>
      <w:r w:rsidR="00740B25" w:rsidRPr="00740B25">
        <w:rPr>
          <w:rFonts w:cs="Helvetica"/>
          <w:color w:val="000000" w:themeColor="text1"/>
        </w:rPr>
        <w:t>, la economí</w:t>
      </w:r>
      <w:r w:rsidR="000B3EC8" w:rsidRPr="00740B25">
        <w:rPr>
          <w:rFonts w:cs="Helvetica"/>
          <w:color w:val="000000" w:themeColor="text1"/>
        </w:rPr>
        <w:t>a y la sociedad</w:t>
      </w:r>
      <w:r w:rsidR="00740B25" w:rsidRPr="00740B25">
        <w:rPr>
          <w:rFonts w:cs="Helvetica"/>
          <w:color w:val="000000" w:themeColor="text1"/>
        </w:rPr>
        <w:t>, e</w:t>
      </w:r>
      <w:r w:rsidR="000B3EC8" w:rsidRPr="00740B25">
        <w:rPr>
          <w:rFonts w:cs="Helvetica"/>
          <w:color w:val="000000" w:themeColor="text1"/>
        </w:rPr>
        <w:t>l nal de la Edad Media</w:t>
      </w:r>
      <w:r w:rsidR="00740B25" w:rsidRPr="00740B25">
        <w:rPr>
          <w:rFonts w:cs="Helvetica"/>
          <w:color w:val="000000" w:themeColor="text1"/>
        </w:rPr>
        <w:t>, el arte gó</w:t>
      </w:r>
      <w:r w:rsidR="000B3EC8" w:rsidRPr="00740B25">
        <w:rPr>
          <w:rFonts w:cs="Helvetica"/>
          <w:color w:val="000000" w:themeColor="text1"/>
        </w:rPr>
        <w:t>tico</w:t>
      </w:r>
      <w:r w:rsidR="00740B25" w:rsidRPr="00740B25">
        <w:rPr>
          <w:rFonts w:cs="Helvetica"/>
          <w:color w:val="000000" w:themeColor="text1"/>
        </w:rPr>
        <w:t>.</w:t>
      </w:r>
      <w:r w:rsidR="000B3EC8" w:rsidRPr="00740B25">
        <w:rPr>
          <w:rFonts w:cs="Helvetica"/>
          <w:color w:val="000000" w:themeColor="text1"/>
        </w:rPr>
        <w:t xml:space="preserve"> </w:t>
      </w:r>
    </w:p>
    <w:p w:rsidR="000B3EC8" w:rsidRPr="00740B25" w:rsidRDefault="000B3EC8" w:rsidP="00740B25">
      <w:pPr>
        <w:pStyle w:val="Prrafodelista"/>
        <w:numPr>
          <w:ilvl w:val="0"/>
          <w:numId w:val="11"/>
        </w:numPr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 xml:space="preserve">Los reinos peninsulares: </w:t>
      </w:r>
      <w:r w:rsidR="00740B25" w:rsidRPr="00740B25">
        <w:rPr>
          <w:rFonts w:cs="Helvetica"/>
          <w:color w:val="000000" w:themeColor="text1"/>
        </w:rPr>
        <w:t>la formació</w:t>
      </w:r>
      <w:r w:rsidRPr="00740B25">
        <w:rPr>
          <w:rFonts w:cs="Helvetica"/>
          <w:color w:val="000000" w:themeColor="text1"/>
        </w:rPr>
        <w:t>n de los reinos cristianos</w:t>
      </w:r>
      <w:r w:rsidR="00740B25" w:rsidRPr="00740B25">
        <w:rPr>
          <w:rFonts w:cs="Helvetica"/>
          <w:color w:val="000000" w:themeColor="text1"/>
        </w:rPr>
        <w:t>. e</w:t>
      </w:r>
      <w:r w:rsidRPr="00740B25">
        <w:rPr>
          <w:rFonts w:cs="Helvetica"/>
          <w:color w:val="000000" w:themeColor="text1"/>
        </w:rPr>
        <w:t>l avance hacia el sur</w:t>
      </w:r>
      <w:r w:rsidR="00740B25" w:rsidRPr="00740B25">
        <w:rPr>
          <w:rFonts w:cs="Helvetica"/>
          <w:color w:val="000000" w:themeColor="text1"/>
        </w:rPr>
        <w:t>, economí</w:t>
      </w:r>
      <w:r w:rsidRPr="00740B25">
        <w:rPr>
          <w:rFonts w:cs="Helvetica"/>
          <w:color w:val="000000" w:themeColor="text1"/>
        </w:rPr>
        <w:t>a y sociedad</w:t>
      </w:r>
      <w:r w:rsidR="00740B25" w:rsidRPr="00740B25">
        <w:rPr>
          <w:rFonts w:cs="Helvetica"/>
          <w:color w:val="000000" w:themeColor="text1"/>
        </w:rPr>
        <w:t>, c</w:t>
      </w:r>
      <w:r w:rsidRPr="00740B25">
        <w:rPr>
          <w:rFonts w:cs="Helvetica"/>
          <w:color w:val="000000" w:themeColor="text1"/>
        </w:rPr>
        <w:t>ultura y arte</w:t>
      </w:r>
      <w:r w:rsidR="00740B25" w:rsidRPr="00740B25">
        <w:rPr>
          <w:rFonts w:cs="Helvetica"/>
          <w:color w:val="000000" w:themeColor="text1"/>
        </w:rPr>
        <w:t>.</w:t>
      </w:r>
      <w:r w:rsidRPr="00740B25">
        <w:rPr>
          <w:rFonts w:cs="Helvetica"/>
          <w:color w:val="000000" w:themeColor="text1"/>
        </w:rPr>
        <w:t xml:space="preserve"> </w:t>
      </w:r>
    </w:p>
    <w:p w:rsidR="000B3EC8" w:rsidRPr="00740B25" w:rsidRDefault="000B3EC8" w:rsidP="00740B25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 xml:space="preserve">La Edad Moderna: </w:t>
      </w:r>
      <w:r w:rsidR="00740B25" w:rsidRPr="00740B25">
        <w:rPr>
          <w:rFonts w:cs="Helvetica"/>
          <w:color w:val="000000" w:themeColor="text1"/>
        </w:rPr>
        <w:t>l</w:t>
      </w:r>
      <w:r w:rsidRPr="00740B25">
        <w:rPr>
          <w:rFonts w:cs="Helvetica"/>
          <w:color w:val="000000" w:themeColor="text1"/>
        </w:rPr>
        <w:t>a Edad Moderna</w:t>
      </w:r>
      <w:r w:rsidR="00740B25" w:rsidRPr="00740B25">
        <w:rPr>
          <w:rFonts w:cs="Helvetica"/>
          <w:color w:val="000000" w:themeColor="text1"/>
        </w:rPr>
        <w:t>, la é</w:t>
      </w:r>
      <w:r w:rsidRPr="00740B25">
        <w:rPr>
          <w:rFonts w:cs="Helvetica"/>
          <w:color w:val="000000" w:themeColor="text1"/>
        </w:rPr>
        <w:t>poca de los descubrimientos</w:t>
      </w:r>
      <w:r w:rsidR="00740B25" w:rsidRPr="00740B25">
        <w:rPr>
          <w:rFonts w:cs="Helvetica"/>
          <w:color w:val="000000" w:themeColor="text1"/>
        </w:rPr>
        <w:t xml:space="preserve">, </w:t>
      </w:r>
      <w:r w:rsidRPr="00740B25">
        <w:rPr>
          <w:rFonts w:cs="Helvetica"/>
          <w:color w:val="000000" w:themeColor="text1"/>
        </w:rPr>
        <w:t>Humanismo y Renacimiento</w:t>
      </w:r>
      <w:r w:rsidR="00740B25" w:rsidRPr="00740B25">
        <w:rPr>
          <w:rFonts w:cs="Helvetica"/>
          <w:color w:val="000000" w:themeColor="text1"/>
        </w:rPr>
        <w:t>, l</w:t>
      </w:r>
      <w:r w:rsidRPr="00740B25">
        <w:rPr>
          <w:rFonts w:cs="Helvetica"/>
          <w:color w:val="000000" w:themeColor="text1"/>
        </w:rPr>
        <w:t>a reforma religiosa</w:t>
      </w:r>
      <w:r w:rsidR="00740B25" w:rsidRPr="00740B25">
        <w:rPr>
          <w:rFonts w:cs="Helvetica"/>
          <w:color w:val="000000" w:themeColor="text1"/>
        </w:rPr>
        <w:t>, e</w:t>
      </w:r>
      <w:r w:rsidRPr="00740B25">
        <w:rPr>
          <w:rFonts w:cs="Helvetica"/>
          <w:color w:val="000000" w:themeColor="text1"/>
        </w:rPr>
        <w:t>l arte renacentista</w:t>
      </w:r>
      <w:r w:rsidR="00740B25" w:rsidRPr="00740B25">
        <w:rPr>
          <w:rFonts w:cs="Helvetica"/>
          <w:color w:val="000000" w:themeColor="text1"/>
        </w:rPr>
        <w:t>.</w:t>
      </w:r>
      <w:r w:rsidRPr="00740B25">
        <w:rPr>
          <w:rFonts w:cs="Helvetica"/>
          <w:color w:val="000000" w:themeColor="text1"/>
        </w:rPr>
        <w:t xml:space="preserve"> </w:t>
      </w:r>
      <w:r w:rsidRPr="00740B25">
        <w:rPr>
          <w:rFonts w:cs="Times Roman"/>
          <w:color w:val="000000" w:themeColor="text1"/>
        </w:rPr>
        <w:t> </w:t>
      </w:r>
    </w:p>
    <w:p w:rsidR="000B3EC8" w:rsidRPr="00740B25" w:rsidRDefault="000B3EC8" w:rsidP="00740B25">
      <w:pPr>
        <w:pStyle w:val="Prrafodelista"/>
        <w:numPr>
          <w:ilvl w:val="0"/>
          <w:numId w:val="11"/>
        </w:numPr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 xml:space="preserve">Los Reyes Católicos: </w:t>
      </w:r>
      <w:r w:rsidR="00740B25" w:rsidRPr="00740B25">
        <w:rPr>
          <w:rFonts w:cs="Helvetica"/>
          <w:color w:val="000000" w:themeColor="text1"/>
        </w:rPr>
        <w:t>la unió</w:t>
      </w:r>
      <w:r w:rsidRPr="00740B25">
        <w:rPr>
          <w:rFonts w:cs="Helvetica"/>
          <w:color w:val="000000" w:themeColor="text1"/>
        </w:rPr>
        <w:t>n de coronas</w:t>
      </w:r>
      <w:r w:rsidR="00740B25" w:rsidRPr="00740B25">
        <w:rPr>
          <w:rFonts w:cs="Helvetica"/>
          <w:color w:val="000000" w:themeColor="text1"/>
        </w:rPr>
        <w:t>, el descubrimiento de Amé</w:t>
      </w:r>
      <w:r w:rsidRPr="00740B25">
        <w:rPr>
          <w:rFonts w:cs="Helvetica"/>
          <w:color w:val="000000" w:themeColor="text1"/>
        </w:rPr>
        <w:t>rica</w:t>
      </w:r>
      <w:r w:rsidR="00740B25" w:rsidRPr="00740B25">
        <w:rPr>
          <w:rFonts w:cs="Helvetica"/>
          <w:color w:val="000000" w:themeColor="text1"/>
        </w:rPr>
        <w:t>, l</w:t>
      </w:r>
      <w:r w:rsidRPr="00740B25">
        <w:rPr>
          <w:rFonts w:cs="Helvetica"/>
          <w:color w:val="000000" w:themeColor="text1"/>
        </w:rPr>
        <w:t>a conquista </w:t>
      </w:r>
      <w:r w:rsidR="00740B25" w:rsidRPr="00740B25">
        <w:rPr>
          <w:rFonts w:cs="Times Roman"/>
          <w:bCs/>
          <w:color w:val="000000" w:themeColor="text1"/>
        </w:rPr>
        <w:t>, c</w:t>
      </w:r>
      <w:r w:rsidR="00740B25" w:rsidRPr="00740B25">
        <w:rPr>
          <w:rFonts w:cs="Helvetica"/>
          <w:color w:val="000000" w:themeColor="text1"/>
        </w:rPr>
        <w:t>ultura y arte.</w:t>
      </w:r>
    </w:p>
    <w:p w:rsidR="000B3EC8" w:rsidRPr="00740B25" w:rsidRDefault="000B3EC8" w:rsidP="00740B25">
      <w:pPr>
        <w:pStyle w:val="Prrafodelista"/>
        <w:numPr>
          <w:ilvl w:val="0"/>
          <w:numId w:val="11"/>
        </w:numPr>
        <w:rPr>
          <w:rFonts w:cs="Times Roman"/>
          <w:color w:val="000000" w:themeColor="text1"/>
        </w:rPr>
      </w:pPr>
      <w:r w:rsidRPr="00740B25">
        <w:rPr>
          <w:rFonts w:cs="Times Roman"/>
          <w:bCs/>
          <w:color w:val="000000" w:themeColor="text1"/>
        </w:rPr>
        <w:t xml:space="preserve">El Imperio hispánico: </w:t>
      </w:r>
      <w:r w:rsidR="00740B25" w:rsidRPr="00740B25">
        <w:rPr>
          <w:rFonts w:cs="Helvetica"/>
          <w:color w:val="000000" w:themeColor="text1"/>
        </w:rPr>
        <w:t>la formación del Imperio hispá</w:t>
      </w:r>
      <w:r w:rsidRPr="00740B25">
        <w:rPr>
          <w:rFonts w:cs="Helvetica"/>
          <w:color w:val="000000" w:themeColor="text1"/>
        </w:rPr>
        <w:t>nico</w:t>
      </w:r>
      <w:r w:rsidR="00740B25" w:rsidRPr="00740B25">
        <w:rPr>
          <w:rFonts w:cs="Helvetica"/>
          <w:color w:val="000000" w:themeColor="text1"/>
        </w:rPr>
        <w:t xml:space="preserve">, </w:t>
      </w:r>
      <w:r w:rsidRPr="00740B25">
        <w:rPr>
          <w:rFonts w:cs="Helvetica"/>
          <w:color w:val="000000" w:themeColor="text1"/>
        </w:rPr>
        <w:t>Carlos I </w:t>
      </w:r>
      <w:r w:rsidR="00740B25" w:rsidRPr="00740B25">
        <w:rPr>
          <w:rFonts w:cs="Times Roman"/>
          <w:bCs/>
          <w:color w:val="000000" w:themeColor="text1"/>
        </w:rPr>
        <w:t xml:space="preserve">, </w:t>
      </w:r>
      <w:r w:rsidRPr="00740B25">
        <w:rPr>
          <w:rFonts w:cs="Helvetica"/>
          <w:color w:val="000000" w:themeColor="text1"/>
        </w:rPr>
        <w:t>Felipe II</w:t>
      </w:r>
      <w:r w:rsidR="00740B25" w:rsidRPr="00740B25">
        <w:rPr>
          <w:rFonts w:cs="Helvetica"/>
          <w:color w:val="000000" w:themeColor="text1"/>
        </w:rPr>
        <w:t>, cultura y arte.</w:t>
      </w:r>
    </w:p>
    <w:p w:rsidR="00740B25" w:rsidRPr="00740B25" w:rsidRDefault="00740B25" w:rsidP="00740B25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rPr>
          <w:rFonts w:ascii="Times Roman" w:hAnsi="Times Roman" w:cs="Times Roman"/>
        </w:rPr>
      </w:pPr>
      <w:r w:rsidRPr="00740B25">
        <w:rPr>
          <w:rFonts w:cs="Times Roman"/>
          <w:bCs/>
          <w:color w:val="000000" w:themeColor="text1"/>
        </w:rPr>
        <w:t>El siglo del Barroco</w:t>
      </w:r>
      <w:r w:rsidRPr="00740B25">
        <w:rPr>
          <w:rFonts w:cs="Times Roman"/>
          <w:bCs/>
          <w:color w:val="000000" w:themeColor="text1"/>
        </w:rPr>
        <w:t xml:space="preserve">: </w:t>
      </w:r>
      <w:r w:rsidRPr="00740B25">
        <w:rPr>
          <w:rFonts w:cs="Helvetica"/>
          <w:color w:val="000000" w:themeColor="text1"/>
        </w:rPr>
        <w:t>E</w:t>
      </w:r>
      <w:r w:rsidRPr="00740B25">
        <w:rPr>
          <w:rFonts w:cs="Helvetica"/>
          <w:color w:val="000000" w:themeColor="text1"/>
        </w:rPr>
        <w:t>uropa en el siglo XVII</w:t>
      </w:r>
      <w:r w:rsidRPr="00740B25">
        <w:rPr>
          <w:rFonts w:cs="Helvetica"/>
          <w:color w:val="000000" w:themeColor="text1"/>
        </w:rPr>
        <w:t>, l</w:t>
      </w:r>
      <w:r w:rsidRPr="00740B25">
        <w:rPr>
          <w:rFonts w:cs="Helvetica"/>
          <w:color w:val="000000" w:themeColor="text1"/>
        </w:rPr>
        <w:t>os Austrias menores</w:t>
      </w:r>
      <w:r w:rsidRPr="00740B25">
        <w:rPr>
          <w:rFonts w:cs="Helvetica"/>
          <w:color w:val="000000" w:themeColor="text1"/>
        </w:rPr>
        <w:t>, la decadencia del Imperio hispá</w:t>
      </w:r>
      <w:r w:rsidRPr="00740B25">
        <w:rPr>
          <w:rFonts w:cs="Helvetica"/>
          <w:color w:val="000000" w:themeColor="text1"/>
        </w:rPr>
        <w:t>nico</w:t>
      </w:r>
      <w:r w:rsidRPr="00740B25">
        <w:rPr>
          <w:rFonts w:cs="Helvetica"/>
          <w:color w:val="000000" w:themeColor="text1"/>
        </w:rPr>
        <w:t>, l</w:t>
      </w:r>
      <w:r w:rsidRPr="00740B25">
        <w:rPr>
          <w:rFonts w:cs="Helvetica"/>
          <w:color w:val="000000" w:themeColor="text1"/>
        </w:rPr>
        <w:t>a cultura del Barroco</w:t>
      </w:r>
      <w:r w:rsidRPr="00740B25">
        <w:rPr>
          <w:rFonts w:cs="Helvetica"/>
          <w:color w:val="000000" w:themeColor="text1"/>
        </w:rPr>
        <w:t>, e</w:t>
      </w:r>
      <w:r w:rsidRPr="00740B25">
        <w:rPr>
          <w:rFonts w:cs="Helvetica"/>
          <w:color w:val="000000" w:themeColor="text1"/>
        </w:rPr>
        <w:t>l arte del Barroco</w:t>
      </w:r>
      <w:r w:rsidRPr="00740B25">
        <w:rPr>
          <w:rFonts w:cs="Helvetica"/>
        </w:rPr>
        <w:t>.</w:t>
      </w:r>
    </w:p>
    <w:p w:rsidR="000E33E6" w:rsidRPr="00A0699C" w:rsidRDefault="000E33E6" w:rsidP="000B3EC8">
      <w:pPr>
        <w:pStyle w:val="Ningnestilodeprrafo"/>
        <w:tabs>
          <w:tab w:val="left" w:pos="312"/>
        </w:tabs>
        <w:jc w:val="both"/>
        <w:rPr>
          <w:rFonts w:ascii="Helvetica Rounded Black" w:hAnsi="Helvetica Rounded Black"/>
          <w:color w:val="F79646" w:themeColor="accent6"/>
        </w:rPr>
      </w:pPr>
      <w:r w:rsidRPr="00A0699C">
        <w:rPr>
          <w:rFonts w:ascii="Helvetica Rounded Black" w:hAnsi="Helvetica Rounded Black"/>
          <w:color w:val="F79646" w:themeColor="accent6"/>
        </w:rPr>
        <w:t>Actividades de aprendizaje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A0699C">
        <w:rPr>
          <w:rFonts w:ascii="Helvetica" w:hAnsi="Helvetica"/>
          <w:b/>
          <w:sz w:val="24"/>
          <w:szCs w:val="24"/>
          <w:lang w:val="es-ES_tradnl"/>
        </w:rPr>
        <w:t>evaluación inicial: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Leer comprensivamente los textos. Responder a preguntas de comprensión literal, inferencial y valorativa. Elaborar esquemas, resúmenes y expresar lo que han comprendido. Expresar de forma oral lo que han entendido.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abiertas: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que el alumno pueda desarrollarlas según su ritmo y posibilidades, admitiendo las respuestas divergentes argumentadas.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A0699C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A0699C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lastRenderedPageBreak/>
        <w:t>Actividades competenciales: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250B4B" w:rsidRPr="00A0699C" w:rsidRDefault="00842C76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Espacio</w:t>
      </w:r>
      <w:r w:rsidR="00250B4B" w:rsidRPr="00A0699C">
        <w:rPr>
          <w:rFonts w:ascii="Helvetica" w:hAnsi="Helvetica"/>
          <w:b/>
          <w:sz w:val="24"/>
          <w:szCs w:val="24"/>
          <w:lang w:val="es-ES_tradnl"/>
        </w:rPr>
        <w:t xml:space="preserve"> de autoevaluación:</w:t>
      </w:r>
      <w:r w:rsidR="00250B4B" w:rsidRPr="00A0699C">
        <w:rPr>
          <w:rFonts w:ascii="Helvetica" w:hAnsi="Helvetica"/>
          <w:sz w:val="24"/>
          <w:szCs w:val="24"/>
          <w:lang w:val="es-ES_tradnl"/>
        </w:rPr>
        <w:t xml:space="preserve"> Para fomentar la reflexión sobre el propio aprendizaje identificando las dificultades y lo que más les ha gustado. Pretenden favorecer la libre expresión de opiniones personales y ayuda a conocer los intereses del alumnado.</w:t>
      </w:r>
    </w:p>
    <w:p w:rsidR="00250B4B" w:rsidRPr="00A0699C" w:rsidRDefault="00250B4B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b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 xml:space="preserve">Actividades de ampliación: </w:t>
      </w:r>
      <w:r w:rsidR="00842C76" w:rsidRPr="00A0699C">
        <w:rPr>
          <w:rFonts w:ascii="Helvetica" w:hAnsi="Helvetica"/>
          <w:sz w:val="24"/>
          <w:szCs w:val="24"/>
          <w:lang w:val="es-ES_tradnl"/>
        </w:rPr>
        <w:t>Para profundizar en algún tema de interés, según las necesidades.</w:t>
      </w:r>
    </w:p>
    <w:p w:rsidR="00470511" w:rsidRPr="00A0699C" w:rsidRDefault="00D72C6C" w:rsidP="00B607BD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TIC</w:t>
      </w:r>
      <w:r w:rsidRPr="00A0699C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A464E8" w:rsidRDefault="00A464E8" w:rsidP="00B607BD">
      <w:pPr>
        <w:spacing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</w:p>
    <w:p w:rsidR="00470511" w:rsidRPr="00A0699C" w:rsidRDefault="00470511" w:rsidP="00B607BD">
      <w:pPr>
        <w:spacing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Metodología</w:t>
      </w:r>
    </w:p>
    <w:p w:rsidR="00C05D92" w:rsidRPr="00A0699C" w:rsidRDefault="00C05D92" w:rsidP="00B607BD">
      <w:pPr>
        <w:spacing w:after="120"/>
        <w:jc w:val="both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>La intervención metodológica se realizará con material específico y con unidades didácticas adaptadas (adaptación cur</w:t>
      </w:r>
      <w:r w:rsidR="009610A6" w:rsidRPr="00A0699C">
        <w:rPr>
          <w:rFonts w:ascii="Helvetica" w:hAnsi="Helvetica"/>
          <w:sz w:val="24"/>
          <w:szCs w:val="24"/>
        </w:rPr>
        <w:t xml:space="preserve">ricular Geografía e Historia </w:t>
      </w:r>
      <w:r w:rsidRPr="00A0699C">
        <w:rPr>
          <w:rFonts w:ascii="Helvetica" w:hAnsi="Helvetica"/>
          <w:sz w:val="24"/>
          <w:szCs w:val="24"/>
        </w:rPr>
        <w:t xml:space="preserve">Nivel 1ESO. Ediciones Aljibe). </w:t>
      </w:r>
    </w:p>
    <w:p w:rsidR="00470511" w:rsidRPr="00A0699C" w:rsidRDefault="00CF0B78" w:rsidP="00B607BD">
      <w:pPr>
        <w:spacing w:after="0"/>
        <w:jc w:val="both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>Se plantea una metodología que posibilite el desarrollo</w:t>
      </w:r>
      <w:r w:rsidR="00A65971" w:rsidRPr="00A0699C">
        <w:rPr>
          <w:rFonts w:ascii="Helvetica" w:hAnsi="Helvetica"/>
          <w:sz w:val="24"/>
          <w:szCs w:val="24"/>
        </w:rPr>
        <w:t xml:space="preserve"> y adquisición</w:t>
      </w:r>
      <w:r w:rsidRPr="00A0699C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A0699C" w:rsidRDefault="00CF0B78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A0699C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A0699C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A0699C" w:rsidRDefault="008D3DB7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A0699C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A0699C" w:rsidRDefault="00CF0B78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A0699C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A0699C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A0699C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Pr="00A0699C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>.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A0699C" w:rsidRDefault="00D94609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A0699C" w:rsidRDefault="008D3DB7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A0699C" w:rsidRDefault="008D3DB7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A0699C" w:rsidRDefault="00C05D92" w:rsidP="00B607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842C76" w:rsidRPr="00A0699C" w:rsidRDefault="00842C76" w:rsidP="00B607BD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Espacio para que el alumno o alumna exprese su opinión, emociones,  sensaciones, gustos o dificultades en relación a su propio proceso de aprendizaje.</w:t>
      </w:r>
    </w:p>
    <w:p w:rsidR="00027A77" w:rsidRPr="00A0699C" w:rsidRDefault="00027A77" w:rsidP="00B607BD">
      <w:pPr>
        <w:spacing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Criterios de evaluación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Analizar la evolución de los reinos cristianos y musulmanes, en sus aspectos socio-económicos, políticos y culturales.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Entender el proceso de las conquistas y la repoblación de los reinos cristianos en la Península Ibérica y sus relaciones con Al-Ándalus.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Comprender las funciones diversas del arte en la Edad Media.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Arial"/>
        </w:rPr>
      </w:pPr>
      <w:r w:rsidRPr="00F94FE2">
        <w:rPr>
          <w:rFonts w:cs="Arial"/>
        </w:rPr>
        <w:t xml:space="preserve">Entender el concepto de crisis y sus consecuencias económicas y sociales.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lastRenderedPageBreak/>
        <w:t xml:space="preserve">Comprender la significación histórica de la etapa del Renacimiento en Europa.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Relacionar el alcance de la nueva mirada de los humanistas, los artistas y científicos del Renacimiento con etapas anteriores y posteriores.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Analizar el reinado de los Reyes Católicos como una etapa de transición entre la Edad Media y la Edad Moderna.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Entender los procesos de conquista y colonización, y sus consecuencias.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Comprender la diferencia entre los reinos medievales y las monarquías modernas.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Conocer rasgos de las políticas internas y las relaciones exteriores de los siglos XVI y XVII en Europa. </w:t>
      </w:r>
    </w:p>
    <w:p w:rsidR="00F94FE2" w:rsidRPr="00F94FE2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Conocer la importancia de algunos autores y obras de estos siglos. </w:t>
      </w:r>
    </w:p>
    <w:p w:rsidR="00F94FE2" w:rsidRPr="00B607BD" w:rsidRDefault="00F94FE2" w:rsidP="00B607BD">
      <w:pPr>
        <w:pStyle w:val="Prrafodelista"/>
        <w:numPr>
          <w:ilvl w:val="0"/>
          <w:numId w:val="7"/>
        </w:numPr>
        <w:spacing w:line="200" w:lineRule="atLeast"/>
        <w:ind w:left="567"/>
        <w:jc w:val="both"/>
        <w:rPr>
          <w:rFonts w:cs="Times Roman"/>
        </w:rPr>
      </w:pPr>
      <w:r w:rsidRPr="00F94FE2">
        <w:rPr>
          <w:rFonts w:cs="Arial"/>
        </w:rPr>
        <w:t xml:space="preserve">Conocer la importancia del arte Barroco en Europa y en América. Utilizar el vocabulario histórico con precisión, insertándolo en el contexto adecuado.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Analizar las características de la población española, su distribución, dinámica y evolución, así como los movimientos migratorios.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Conocer la organización territorial de España.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Conocer y analizar los problemas y retos medioambientales que afronta España, su origen y las posibles vías para afrontar estos problemas.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Conocer los principales espacios naturales protegidos a nivel peninsular e insular.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Identificar los principales paisajes humanizados españoles, identificándolos por comunidades autónomas.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Reconocer las características de las ciudades españolas y las formas de ocupación del espacio urbano. </w:t>
      </w:r>
    </w:p>
    <w:p w:rsidR="00B607BD" w:rsidRPr="00B607BD" w:rsidRDefault="00B607BD" w:rsidP="00B607BD">
      <w:pPr>
        <w:pStyle w:val="Prrafodelista"/>
        <w:numPr>
          <w:ilvl w:val="0"/>
          <w:numId w:val="7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Analizar la población europea, en cuanto a su distribución, evolución, dinámica, migraciones y políticas de población. </w:t>
      </w:r>
    </w:p>
    <w:p w:rsidR="000E33E6" w:rsidRPr="00A0699C" w:rsidRDefault="00027A77" w:rsidP="00B607BD">
      <w:pPr>
        <w:spacing w:before="240"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Estándares de aprendizaje evaluables</w:t>
      </w:r>
      <w:r w:rsidR="00E91F8C" w:rsidRPr="00A0699C">
        <w:rPr>
          <w:rFonts w:ascii="Helvetica Rounded Black" w:hAnsi="Helvetica Rounded Black"/>
          <w:color w:val="F79646" w:themeColor="accent6"/>
          <w:sz w:val="24"/>
          <w:szCs w:val="24"/>
        </w:rPr>
        <w:t xml:space="preserve">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Comprende los orígenes del Islam y su alcance posterior.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Explica la importancia de Al-Ándalus en la Edad Media.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>
        <w:rPr>
          <w:rFonts w:cs="Arial"/>
        </w:rPr>
        <w:t>I</w:t>
      </w:r>
      <w:r w:rsidRPr="00B607BD">
        <w:rPr>
          <w:rFonts w:cs="Arial"/>
        </w:rPr>
        <w:t xml:space="preserve">nterpreta mapas que describen los procesos de conquista y repoblación cristianas en la Península Ibérica.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Explica la importancia del Camino de Santiago.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Describe características del arte románico, gótico e islámico.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Comprende el impacto de una crisis demográfica y económica en las sociedades medievales europeas.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Distingue diferentes modos de periodización histórica (Edad Moderna, Renacimiento, Barroco, Absolutismo).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Identifica rasgos del Renacimiento y del Humanismo en la historia europea, a partir de diferente tipo de fuentes históricas.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Conoce obras y legado de artistas, humanistas y científicos de la época.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Conoce los principales hechos de la expansión de Aragón y de Castilla por el mundo.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Explica las distintas causas que condujeron al descubrimiento de América para los europeos, a su conquista y a su colonización.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Sopesa interpretaciones conflictivas sobre la conquista y colonización de América.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Distingue las características de regímenes monárquicos autoritarios, parlamentarios y absolutos.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Analiza las relaciones entre los reinos europeos que conducen a guerras como la </w:t>
      </w:r>
      <w:r w:rsidRPr="00B607BD">
        <w:rPr>
          <w:rFonts w:cs="Arial"/>
        </w:rPr>
        <w:lastRenderedPageBreak/>
        <w:t xml:space="preserve">de los “Treinta Años”.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Analiza obras (o fragmentos de ellas) de algunos autores de esta época en su contexto.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Identifica obras significativas del arte Barroco.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Explica la pirámide de población de España y de las diferentes Comunidades Autónomas.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Analiza en distintos medios los movimientos migratorios en las últimas tres décadas.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Distingue en un mapa político la distribución territorial de España: comunidades autónomas, capitales, provincias, islas.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Compara paisajes humanizados españoles según su actividad económica.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Sitúa los parques naturales españoles en un mapa, y explica la situación actual de algunos de ellos.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Clasifica los principales paisajes humanizados españoles a través de imágenes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Interpreta textos que expliquen las características de las ciudades de España, ayudándote de Internet o de medios de comunicación escrita.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Explica las características de la población europea. </w:t>
      </w:r>
    </w:p>
    <w:p w:rsidR="00B607BD" w:rsidRPr="00B607BD" w:rsidRDefault="00B607BD" w:rsidP="00B607BD">
      <w:pPr>
        <w:pStyle w:val="Prrafodelista"/>
        <w:numPr>
          <w:ilvl w:val="0"/>
          <w:numId w:val="8"/>
        </w:numPr>
        <w:spacing w:line="200" w:lineRule="atLeast"/>
        <w:jc w:val="both"/>
        <w:rPr>
          <w:rFonts w:cs="Times Roman"/>
        </w:rPr>
      </w:pPr>
      <w:r w:rsidRPr="00B607BD">
        <w:rPr>
          <w:rFonts w:cs="Arial"/>
        </w:rPr>
        <w:t xml:space="preserve">Compara entre países la población europea según su distribución, evolución y dinámica. </w:t>
      </w:r>
    </w:p>
    <w:p w:rsidR="00470511" w:rsidRPr="00A0699C" w:rsidRDefault="009B1820" w:rsidP="00B607BD">
      <w:pPr>
        <w:spacing w:after="120"/>
        <w:jc w:val="both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Procedimientos e i</w:t>
      </w:r>
      <w:r w:rsidR="00470511" w:rsidRPr="00A0699C">
        <w:rPr>
          <w:rFonts w:ascii="Helvetica Rounded Black" w:hAnsi="Helvetica Rounded Black"/>
          <w:color w:val="F79646" w:themeColor="accent6"/>
          <w:sz w:val="24"/>
          <w:szCs w:val="24"/>
        </w:rPr>
        <w:t>nstrumentos de evaluación</w:t>
      </w:r>
    </w:p>
    <w:p w:rsidR="007116B8" w:rsidRPr="00A0699C" w:rsidRDefault="0084105B" w:rsidP="00B607BD">
      <w:pPr>
        <w:spacing w:after="0"/>
        <w:jc w:val="both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La evaluación será continua, formativa e integradora, rigiendo el principio de inclusión. </w:t>
      </w:r>
      <w:r w:rsidR="00D94609" w:rsidRPr="00A0699C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A0699C">
        <w:rPr>
          <w:rFonts w:ascii="Helvetica" w:hAnsi="Helvetica"/>
          <w:sz w:val="24"/>
          <w:szCs w:val="24"/>
        </w:rPr>
        <w:t xml:space="preserve">e instrumentos </w:t>
      </w:r>
      <w:r w:rsidR="00D94609" w:rsidRPr="00A0699C">
        <w:rPr>
          <w:rFonts w:ascii="Helvetica" w:hAnsi="Helvetica"/>
          <w:sz w:val="24"/>
          <w:szCs w:val="24"/>
        </w:rPr>
        <w:t>de evaluación del aprendizaje</w:t>
      </w:r>
      <w:r w:rsidR="007116B8" w:rsidRPr="00A0699C">
        <w:rPr>
          <w:rFonts w:ascii="Helvetica" w:hAnsi="Helvetica"/>
          <w:sz w:val="24"/>
          <w:szCs w:val="24"/>
        </w:rPr>
        <w:t xml:space="preserve"> como son:</w:t>
      </w:r>
    </w:p>
    <w:p w:rsidR="00D94609" w:rsidRPr="00A0699C" w:rsidRDefault="007116B8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A0699C" w:rsidRDefault="007116B8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A0699C" w:rsidRDefault="009B1820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A0699C" w:rsidRDefault="00027A77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A0699C" w:rsidRDefault="009B1820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A0699C" w:rsidRDefault="009B1820" w:rsidP="00B60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A0699C" w:rsidRDefault="009B1820" w:rsidP="00B607BD">
      <w:pPr>
        <w:numPr>
          <w:ilvl w:val="0"/>
          <w:numId w:val="1"/>
        </w:numPr>
        <w:spacing w:after="240" w:line="240" w:lineRule="auto"/>
        <w:ind w:left="567"/>
        <w:jc w:val="both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A0699C" w:rsidRDefault="009B1820" w:rsidP="00B607BD">
      <w:pPr>
        <w:spacing w:after="120"/>
        <w:jc w:val="both"/>
        <w:rPr>
          <w:rFonts w:ascii="Helvetica" w:hAnsi="Helvetica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Criterios de calificación</w:t>
      </w:r>
      <w:r w:rsidRPr="00A0699C">
        <w:rPr>
          <w:rFonts w:ascii="Helvetica" w:hAnsi="Helvetica"/>
          <w:color w:val="F79646" w:themeColor="accent6"/>
          <w:sz w:val="24"/>
          <w:szCs w:val="24"/>
        </w:rPr>
        <w:t xml:space="preserve"> </w:t>
      </w:r>
    </w:p>
    <w:p w:rsidR="009B1820" w:rsidRPr="00A0699C" w:rsidRDefault="009B1820" w:rsidP="00B607BD">
      <w:pPr>
        <w:spacing w:after="0"/>
        <w:jc w:val="both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A0699C">
        <w:rPr>
          <w:rFonts w:ascii="Helvetica" w:hAnsi="Helvetica"/>
          <w:sz w:val="24"/>
          <w:szCs w:val="24"/>
        </w:rPr>
        <w:t>conocimiento mejorará el</w:t>
      </w:r>
      <w:r w:rsidRPr="00A0699C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A0699C">
        <w:rPr>
          <w:rFonts w:ascii="Helvetica" w:hAnsi="Helvetica"/>
          <w:sz w:val="24"/>
          <w:szCs w:val="24"/>
        </w:rPr>
        <w:t xml:space="preserve">sabe qué se pretende alcanzar y evaluar </w:t>
      </w:r>
      <w:r w:rsidRPr="00A0699C">
        <w:rPr>
          <w:rFonts w:ascii="Helvetica" w:hAnsi="Helvetica"/>
          <w:sz w:val="24"/>
          <w:szCs w:val="24"/>
        </w:rPr>
        <w:t xml:space="preserve">y cómo se le va a calificar podrá </w:t>
      </w:r>
      <w:r w:rsidR="00265F7C" w:rsidRPr="00A0699C">
        <w:rPr>
          <w:rFonts w:ascii="Helvetica" w:hAnsi="Helvetica"/>
          <w:sz w:val="24"/>
          <w:szCs w:val="24"/>
        </w:rPr>
        <w:t xml:space="preserve">focalizar </w:t>
      </w:r>
      <w:r w:rsidR="008D045D" w:rsidRPr="00A0699C">
        <w:rPr>
          <w:rFonts w:ascii="Helvetica" w:hAnsi="Helvetica"/>
          <w:sz w:val="24"/>
          <w:szCs w:val="24"/>
        </w:rPr>
        <w:t>su esfuerzo</w:t>
      </w:r>
      <w:r w:rsidRPr="00A0699C">
        <w:rPr>
          <w:rFonts w:ascii="Helvetica" w:hAnsi="Helvetica"/>
          <w:sz w:val="24"/>
          <w:szCs w:val="24"/>
        </w:rPr>
        <w:t xml:space="preserve"> en la dire</w:t>
      </w:r>
      <w:r w:rsidR="008D045D" w:rsidRPr="00A0699C">
        <w:rPr>
          <w:rFonts w:ascii="Helvetica" w:hAnsi="Helvetica"/>
          <w:sz w:val="24"/>
          <w:szCs w:val="24"/>
        </w:rPr>
        <w:t>cción adecuada para alcanzar esos objetivos</w:t>
      </w:r>
      <w:r w:rsidRPr="00A0699C">
        <w:rPr>
          <w:rFonts w:ascii="Helvetica" w:hAnsi="Helvetica"/>
          <w:sz w:val="24"/>
          <w:szCs w:val="24"/>
        </w:rPr>
        <w:t xml:space="preserve">. </w:t>
      </w:r>
    </w:p>
    <w:p w:rsidR="008D045D" w:rsidRPr="00A0699C" w:rsidRDefault="008D045D" w:rsidP="00B607BD">
      <w:pPr>
        <w:spacing w:after="0"/>
        <w:jc w:val="both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C8" w:rsidRDefault="000B3EC8" w:rsidP="00470511">
      <w:pPr>
        <w:spacing w:after="0" w:line="240" w:lineRule="auto"/>
      </w:pPr>
      <w:r>
        <w:separator/>
      </w:r>
    </w:p>
  </w:endnote>
  <w:endnote w:type="continuationSeparator" w:id="0">
    <w:p w:rsidR="000B3EC8" w:rsidRDefault="000B3EC8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Rounded Black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Rounded-Bold">
    <w:altName w:val="Helvetica Rounde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C8" w:rsidRDefault="000B3EC8">
    <w:pPr>
      <w:pStyle w:val="Piedepgina"/>
    </w:pPr>
    <w:r>
      <w:t>Propuesta curricular Geografía e Historia 1 ESO</w:t>
    </w:r>
    <w:r w:rsidRPr="00470511">
      <w:t xml:space="preserve"> ·</w:t>
    </w:r>
    <w:r>
      <w:t xml:space="preserve"> Ediciones Aljibe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C8" w:rsidRDefault="000B3EC8" w:rsidP="00470511">
      <w:pPr>
        <w:spacing w:after="0" w:line="240" w:lineRule="auto"/>
      </w:pPr>
      <w:r>
        <w:separator/>
      </w:r>
    </w:p>
  </w:footnote>
  <w:footnote w:type="continuationSeparator" w:id="0">
    <w:p w:rsidR="000B3EC8" w:rsidRDefault="000B3EC8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F1498"/>
    <w:multiLevelType w:val="hybridMultilevel"/>
    <w:tmpl w:val="7CDC8C4A"/>
    <w:lvl w:ilvl="0" w:tplc="BF1C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B41"/>
    <w:multiLevelType w:val="hybridMultilevel"/>
    <w:tmpl w:val="667AB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2806BF9"/>
    <w:multiLevelType w:val="hybridMultilevel"/>
    <w:tmpl w:val="1820C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A217F"/>
    <w:multiLevelType w:val="hybridMultilevel"/>
    <w:tmpl w:val="670A4036"/>
    <w:lvl w:ilvl="0" w:tplc="BF1C3BC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D983ED4"/>
    <w:multiLevelType w:val="hybridMultilevel"/>
    <w:tmpl w:val="42A8748E"/>
    <w:lvl w:ilvl="0" w:tplc="4CCC9BB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117EC"/>
    <w:multiLevelType w:val="hybridMultilevel"/>
    <w:tmpl w:val="00A04B16"/>
    <w:lvl w:ilvl="0" w:tplc="BF1C3B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75294"/>
    <w:multiLevelType w:val="hybridMultilevel"/>
    <w:tmpl w:val="98A46686"/>
    <w:lvl w:ilvl="0" w:tplc="BF1C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27A77"/>
    <w:rsid w:val="0007102F"/>
    <w:rsid w:val="00076EC6"/>
    <w:rsid w:val="000B3EC8"/>
    <w:rsid w:val="000D3BBA"/>
    <w:rsid w:val="000E33E6"/>
    <w:rsid w:val="000E768C"/>
    <w:rsid w:val="0010001D"/>
    <w:rsid w:val="001025CB"/>
    <w:rsid w:val="00154CC5"/>
    <w:rsid w:val="00176E2C"/>
    <w:rsid w:val="0019056D"/>
    <w:rsid w:val="001D5E4A"/>
    <w:rsid w:val="001E6C61"/>
    <w:rsid w:val="00231441"/>
    <w:rsid w:val="00250B4B"/>
    <w:rsid w:val="00265F7C"/>
    <w:rsid w:val="00291A5E"/>
    <w:rsid w:val="0029779F"/>
    <w:rsid w:val="002F728A"/>
    <w:rsid w:val="0031307F"/>
    <w:rsid w:val="0035732D"/>
    <w:rsid w:val="00386913"/>
    <w:rsid w:val="003D2059"/>
    <w:rsid w:val="00443207"/>
    <w:rsid w:val="00463005"/>
    <w:rsid w:val="00470511"/>
    <w:rsid w:val="00497CF4"/>
    <w:rsid w:val="004A729E"/>
    <w:rsid w:val="005341EC"/>
    <w:rsid w:val="005A2E40"/>
    <w:rsid w:val="005A3B1A"/>
    <w:rsid w:val="005B103A"/>
    <w:rsid w:val="00615DD2"/>
    <w:rsid w:val="00621BEE"/>
    <w:rsid w:val="0062614E"/>
    <w:rsid w:val="00630402"/>
    <w:rsid w:val="00657B27"/>
    <w:rsid w:val="006A286A"/>
    <w:rsid w:val="006B78AE"/>
    <w:rsid w:val="007116B8"/>
    <w:rsid w:val="00740B25"/>
    <w:rsid w:val="007D0315"/>
    <w:rsid w:val="0084105B"/>
    <w:rsid w:val="00842C76"/>
    <w:rsid w:val="00857C9B"/>
    <w:rsid w:val="00864E71"/>
    <w:rsid w:val="00872A2E"/>
    <w:rsid w:val="008B6627"/>
    <w:rsid w:val="008D045D"/>
    <w:rsid w:val="008D3DB7"/>
    <w:rsid w:val="008E2D9E"/>
    <w:rsid w:val="008E62EC"/>
    <w:rsid w:val="008F4F87"/>
    <w:rsid w:val="00934561"/>
    <w:rsid w:val="009610A6"/>
    <w:rsid w:val="009657DD"/>
    <w:rsid w:val="009A4017"/>
    <w:rsid w:val="009B1820"/>
    <w:rsid w:val="00A0699C"/>
    <w:rsid w:val="00A349CC"/>
    <w:rsid w:val="00A464E8"/>
    <w:rsid w:val="00A65971"/>
    <w:rsid w:val="00A9384C"/>
    <w:rsid w:val="00AD1154"/>
    <w:rsid w:val="00B578FB"/>
    <w:rsid w:val="00B607BD"/>
    <w:rsid w:val="00B62CDB"/>
    <w:rsid w:val="00BB75D4"/>
    <w:rsid w:val="00BD5EF4"/>
    <w:rsid w:val="00C024E2"/>
    <w:rsid w:val="00C05D92"/>
    <w:rsid w:val="00C46BD8"/>
    <w:rsid w:val="00C768B7"/>
    <w:rsid w:val="00CC16F2"/>
    <w:rsid w:val="00CD2A65"/>
    <w:rsid w:val="00CF0B78"/>
    <w:rsid w:val="00D215DE"/>
    <w:rsid w:val="00D72C6C"/>
    <w:rsid w:val="00D94609"/>
    <w:rsid w:val="00DA0755"/>
    <w:rsid w:val="00DC0592"/>
    <w:rsid w:val="00E44BAB"/>
    <w:rsid w:val="00E75056"/>
    <w:rsid w:val="00E76DA9"/>
    <w:rsid w:val="00E772EF"/>
    <w:rsid w:val="00E86E29"/>
    <w:rsid w:val="00E91F8C"/>
    <w:rsid w:val="00E95A83"/>
    <w:rsid w:val="00EA1583"/>
    <w:rsid w:val="00EC7804"/>
    <w:rsid w:val="00ED5CEE"/>
    <w:rsid w:val="00F16B48"/>
    <w:rsid w:val="00F560AA"/>
    <w:rsid w:val="00F77604"/>
    <w:rsid w:val="00F94FE2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11"/>
  </w:style>
  <w:style w:type="paragraph" w:styleId="Textodeglobo">
    <w:name w:val="Balloon Text"/>
    <w:basedOn w:val="Normal"/>
    <w:link w:val="TextodegloboCar"/>
    <w:uiPriority w:val="99"/>
    <w:semiHidden/>
    <w:unhideWhenUsed/>
    <w:rsid w:val="00D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CF4"/>
    <w:pPr>
      <w:widowControl w:val="0"/>
      <w:numPr>
        <w:numId w:val="9"/>
      </w:numPr>
      <w:autoSpaceDE w:val="0"/>
      <w:autoSpaceDN w:val="0"/>
      <w:adjustRightInd w:val="0"/>
      <w:spacing w:after="240" w:line="440" w:lineRule="atLeast"/>
      <w:contextualSpacing/>
    </w:pPr>
    <w:rPr>
      <w:rFonts w:ascii="Helvetica" w:hAnsi="Helvetica"/>
      <w:sz w:val="24"/>
      <w:szCs w:val="24"/>
      <w:lang w:val="es-ES_tradnl"/>
    </w:rPr>
  </w:style>
  <w:style w:type="paragraph" w:customStyle="1" w:styleId="Ningnestilodeprrafo">
    <w:name w:val="[Ningún estilo de párrafo]"/>
    <w:rsid w:val="00076E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Referenciasutil">
    <w:name w:val="Subtle Reference"/>
    <w:basedOn w:val="Fuentedeprrafopredeter"/>
    <w:autoRedefine/>
    <w:uiPriority w:val="31"/>
    <w:qFormat/>
    <w:rsid w:val="00497CF4"/>
    <w:rPr>
      <w:smallCaps/>
      <w:color w:val="C0504D" w:themeColor="accent2"/>
      <w:u w:val="single"/>
    </w:rPr>
  </w:style>
  <w:style w:type="character" w:styleId="Ttulodelibro">
    <w:name w:val="Book Title"/>
    <w:basedOn w:val="Fuentedeprrafopredeter"/>
    <w:uiPriority w:val="33"/>
    <w:qFormat/>
    <w:rsid w:val="00497CF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11"/>
  </w:style>
  <w:style w:type="paragraph" w:styleId="Textodeglobo">
    <w:name w:val="Balloon Text"/>
    <w:basedOn w:val="Normal"/>
    <w:link w:val="TextodegloboCar"/>
    <w:uiPriority w:val="99"/>
    <w:semiHidden/>
    <w:unhideWhenUsed/>
    <w:rsid w:val="00D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CF4"/>
    <w:pPr>
      <w:widowControl w:val="0"/>
      <w:numPr>
        <w:numId w:val="9"/>
      </w:numPr>
      <w:autoSpaceDE w:val="0"/>
      <w:autoSpaceDN w:val="0"/>
      <w:adjustRightInd w:val="0"/>
      <w:spacing w:after="240" w:line="440" w:lineRule="atLeast"/>
      <w:contextualSpacing/>
    </w:pPr>
    <w:rPr>
      <w:rFonts w:ascii="Helvetica" w:hAnsi="Helvetica"/>
      <w:sz w:val="24"/>
      <w:szCs w:val="24"/>
      <w:lang w:val="es-ES_tradnl"/>
    </w:rPr>
  </w:style>
  <w:style w:type="paragraph" w:customStyle="1" w:styleId="Ningnestilodeprrafo">
    <w:name w:val="[Ningún estilo de párrafo]"/>
    <w:rsid w:val="00076E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Referenciasutil">
    <w:name w:val="Subtle Reference"/>
    <w:basedOn w:val="Fuentedeprrafopredeter"/>
    <w:autoRedefine/>
    <w:uiPriority w:val="31"/>
    <w:qFormat/>
    <w:rsid w:val="00497CF4"/>
    <w:rPr>
      <w:smallCaps/>
      <w:color w:val="C0504D" w:themeColor="accent2"/>
      <w:u w:val="single"/>
    </w:rPr>
  </w:style>
  <w:style w:type="character" w:styleId="Ttulodelibro">
    <w:name w:val="Book Title"/>
    <w:basedOn w:val="Fuentedeprrafopredeter"/>
    <w:uiPriority w:val="33"/>
    <w:qFormat/>
    <w:rsid w:val="00497CF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EA0A-E1F9-B244-976B-F1099D3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1799</Words>
  <Characters>9898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Daniel</cp:lastModifiedBy>
  <cp:revision>2</cp:revision>
  <dcterms:created xsi:type="dcterms:W3CDTF">2017-10-11T09:29:00Z</dcterms:created>
  <dcterms:modified xsi:type="dcterms:W3CDTF">2017-10-11T09:29:00Z</dcterms:modified>
</cp:coreProperties>
</file>